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9BFF" w14:textId="35BDDA22" w:rsidR="00F03D00" w:rsidRDefault="008F2195" w:rsidP="008F2195">
      <w:pPr>
        <w:jc w:val="center"/>
        <w:rPr>
          <w:sz w:val="32"/>
          <w:szCs w:val="32"/>
        </w:rPr>
      </w:pPr>
      <w:r w:rsidRPr="008F2195">
        <w:rPr>
          <w:sz w:val="32"/>
          <w:szCs w:val="32"/>
        </w:rPr>
        <w:t>England and Scotland, October 23 – November 1, 2023</w:t>
      </w:r>
    </w:p>
    <w:p w14:paraId="10C61408" w14:textId="3A382FF7" w:rsidR="008F2195" w:rsidRPr="000810E8" w:rsidRDefault="008F2195" w:rsidP="008F2195">
      <w:pPr>
        <w:rPr>
          <w:sz w:val="24"/>
          <w:szCs w:val="24"/>
        </w:rPr>
      </w:pPr>
      <w:r w:rsidRPr="008F2195">
        <w:rPr>
          <w:sz w:val="28"/>
          <w:szCs w:val="28"/>
        </w:rPr>
        <w:t xml:space="preserve">Day One: </w:t>
      </w:r>
      <w:r w:rsidRPr="000810E8">
        <w:rPr>
          <w:sz w:val="24"/>
          <w:szCs w:val="24"/>
        </w:rPr>
        <w:t xml:space="preserve">Depart your hometown </w:t>
      </w:r>
      <w:r w:rsidR="000810E8">
        <w:rPr>
          <w:sz w:val="24"/>
          <w:szCs w:val="24"/>
        </w:rPr>
        <w:t>and</w:t>
      </w:r>
      <w:r w:rsidR="00E65672">
        <w:rPr>
          <w:sz w:val="24"/>
          <w:szCs w:val="24"/>
        </w:rPr>
        <w:t xml:space="preserve"> </w:t>
      </w:r>
      <w:r w:rsidRPr="000810E8">
        <w:rPr>
          <w:sz w:val="24"/>
          <w:szCs w:val="24"/>
        </w:rPr>
        <w:t>international departure city for our trip to London and Scotland.</w:t>
      </w:r>
    </w:p>
    <w:p w14:paraId="25017AE9" w14:textId="4FADB506" w:rsidR="008F2195" w:rsidRPr="001E35A9" w:rsidRDefault="008F2195" w:rsidP="008F2195">
      <w:pPr>
        <w:rPr>
          <w:sz w:val="24"/>
          <w:szCs w:val="24"/>
        </w:rPr>
      </w:pPr>
      <w:r>
        <w:rPr>
          <w:sz w:val="28"/>
          <w:szCs w:val="28"/>
        </w:rPr>
        <w:t xml:space="preserve">Day Two: </w:t>
      </w:r>
      <w:r w:rsidR="000810E8" w:rsidRPr="000810E8">
        <w:rPr>
          <w:i/>
          <w:iCs/>
          <w:sz w:val="28"/>
          <w:szCs w:val="28"/>
        </w:rPr>
        <w:t>Arrival in London.</w:t>
      </w:r>
      <w:r w:rsidR="000810E8">
        <w:rPr>
          <w:sz w:val="28"/>
          <w:szCs w:val="28"/>
        </w:rPr>
        <w:t xml:space="preserve"> </w:t>
      </w:r>
      <w:r w:rsidR="000810E8" w:rsidRPr="000810E8">
        <w:rPr>
          <w:sz w:val="24"/>
          <w:szCs w:val="24"/>
        </w:rPr>
        <w:t xml:space="preserve">On </w:t>
      </w:r>
      <w:r w:rsidRPr="000810E8">
        <w:rPr>
          <w:sz w:val="24"/>
          <w:szCs w:val="24"/>
        </w:rPr>
        <w:t>arrival, meet your Tour Manager and drive to your hotel. En route, you will experience a</w:t>
      </w:r>
      <w:r w:rsidR="00E65672">
        <w:rPr>
          <w:sz w:val="24"/>
          <w:szCs w:val="24"/>
        </w:rPr>
        <w:t xml:space="preserve">n </w:t>
      </w:r>
      <w:r w:rsidRPr="000810E8">
        <w:rPr>
          <w:sz w:val="24"/>
          <w:szCs w:val="24"/>
        </w:rPr>
        <w:t xml:space="preserve">introduction to the city with a panoramic tour…Buckingham Palace, the Houses of Parliament, </w:t>
      </w:r>
      <w:r w:rsidR="00E65672">
        <w:rPr>
          <w:sz w:val="24"/>
          <w:szCs w:val="24"/>
        </w:rPr>
        <w:t xml:space="preserve">River </w:t>
      </w:r>
      <w:r w:rsidRPr="000810E8">
        <w:rPr>
          <w:sz w:val="24"/>
          <w:szCs w:val="24"/>
        </w:rPr>
        <w:t>Thames, Piccadilly Circus, Trafalgar Square. Check into your hotel for an afternoon at leisure or you can visit Westminster Abbey for Evensong</w:t>
      </w:r>
      <w:r w:rsidR="001E35A9">
        <w:rPr>
          <w:sz w:val="24"/>
          <w:szCs w:val="24"/>
        </w:rPr>
        <w:t xml:space="preserve">, </w:t>
      </w:r>
      <w:r w:rsidR="001E35A9" w:rsidRPr="001E35A9">
        <w:rPr>
          <w:sz w:val="24"/>
          <w:szCs w:val="24"/>
        </w:rPr>
        <w:t xml:space="preserve">a service consisting of choral music (psalms, canticles, and anthems) from the rich Anglican musical tradition, scripture readings, and prayers. </w:t>
      </w:r>
      <w:r w:rsidRPr="001E35A9">
        <w:rPr>
          <w:sz w:val="24"/>
          <w:szCs w:val="24"/>
        </w:rPr>
        <w:t xml:space="preserve">Welcome Dinner at the hotel tonight. </w:t>
      </w:r>
    </w:p>
    <w:p w14:paraId="2490C814" w14:textId="08EB3457" w:rsidR="00AF54A2" w:rsidRPr="000810E8" w:rsidRDefault="008F2195" w:rsidP="008F2195">
      <w:pPr>
        <w:rPr>
          <w:sz w:val="24"/>
          <w:szCs w:val="24"/>
        </w:rPr>
      </w:pPr>
      <w:r>
        <w:rPr>
          <w:sz w:val="28"/>
          <w:szCs w:val="28"/>
        </w:rPr>
        <w:t xml:space="preserve">Day Three: </w:t>
      </w:r>
      <w:r w:rsidRPr="000810E8">
        <w:rPr>
          <w:i/>
          <w:iCs/>
          <w:sz w:val="28"/>
          <w:szCs w:val="28"/>
        </w:rPr>
        <w:t>London sightseeing</w:t>
      </w:r>
      <w:r>
        <w:rPr>
          <w:sz w:val="28"/>
          <w:szCs w:val="28"/>
        </w:rPr>
        <w:t xml:space="preserve">. </w:t>
      </w:r>
      <w:r w:rsidRPr="000810E8">
        <w:rPr>
          <w:sz w:val="24"/>
          <w:szCs w:val="24"/>
        </w:rPr>
        <w:t xml:space="preserve">This morning’s tour of London includes a visit to </w:t>
      </w:r>
      <w:proofErr w:type="spellStart"/>
      <w:r w:rsidRPr="000810E8">
        <w:rPr>
          <w:sz w:val="24"/>
          <w:szCs w:val="24"/>
        </w:rPr>
        <w:t>Aldersgate</w:t>
      </w:r>
      <w:proofErr w:type="spellEnd"/>
      <w:r w:rsidRPr="000810E8">
        <w:rPr>
          <w:sz w:val="24"/>
          <w:szCs w:val="24"/>
        </w:rPr>
        <w:t xml:space="preserve"> Street and the Wesley House, where you will see mementos of the brothers, the Chapel and statue of John Wesley</w:t>
      </w:r>
      <w:r w:rsidR="001E35A9">
        <w:rPr>
          <w:sz w:val="24"/>
          <w:szCs w:val="24"/>
        </w:rPr>
        <w:t>,</w:t>
      </w:r>
      <w:r w:rsidRPr="000810E8">
        <w:rPr>
          <w:sz w:val="24"/>
          <w:szCs w:val="24"/>
        </w:rPr>
        <w:t xml:space="preserve"> and his grave in Bunhill Fields. The tour also includes</w:t>
      </w:r>
      <w:r w:rsidR="00AF54A2" w:rsidRPr="000810E8">
        <w:rPr>
          <w:sz w:val="24"/>
          <w:szCs w:val="24"/>
        </w:rPr>
        <w:t xml:space="preserve"> </w:t>
      </w:r>
      <w:r w:rsidR="001E35A9">
        <w:rPr>
          <w:sz w:val="24"/>
          <w:szCs w:val="24"/>
        </w:rPr>
        <w:t xml:space="preserve">the magnificent </w:t>
      </w:r>
      <w:r w:rsidR="00AF54A2" w:rsidRPr="000810E8">
        <w:rPr>
          <w:sz w:val="24"/>
          <w:szCs w:val="24"/>
        </w:rPr>
        <w:t>St. Paul’s Cathedral. The afternoon is at leisure for your own interests and places to visit. We can arrange theatre tickets for members of the group tonight.</w:t>
      </w:r>
    </w:p>
    <w:p w14:paraId="62AF7C7E" w14:textId="3864CA58" w:rsidR="009F04A7" w:rsidRDefault="00AF54A2" w:rsidP="008F2195">
      <w:pPr>
        <w:rPr>
          <w:sz w:val="28"/>
          <w:szCs w:val="28"/>
        </w:rPr>
      </w:pPr>
      <w:r>
        <w:rPr>
          <w:sz w:val="28"/>
          <w:szCs w:val="28"/>
        </w:rPr>
        <w:t xml:space="preserve">Day Four: </w:t>
      </w:r>
      <w:r w:rsidRPr="000810E8">
        <w:rPr>
          <w:i/>
          <w:iCs/>
          <w:sz w:val="28"/>
          <w:szCs w:val="28"/>
        </w:rPr>
        <w:t xml:space="preserve">Oxford and The </w:t>
      </w:r>
      <w:proofErr w:type="spellStart"/>
      <w:r w:rsidRPr="000810E8">
        <w:rPr>
          <w:i/>
          <w:iCs/>
          <w:sz w:val="28"/>
          <w:szCs w:val="28"/>
        </w:rPr>
        <w:t>Cotswolds</w:t>
      </w:r>
      <w:proofErr w:type="spellEnd"/>
      <w:r>
        <w:rPr>
          <w:sz w:val="28"/>
          <w:szCs w:val="28"/>
        </w:rPr>
        <w:t xml:space="preserve">. </w:t>
      </w:r>
      <w:r w:rsidRPr="000810E8">
        <w:rPr>
          <w:sz w:val="24"/>
          <w:szCs w:val="24"/>
        </w:rPr>
        <w:t>Visit Oxford this morning with a tour of the university buildings with your guide speaking on the Christian heritage of the city, the conflicts between the “town and gown</w:t>
      </w:r>
      <w:r w:rsidR="001E35A9">
        <w:rPr>
          <w:sz w:val="24"/>
          <w:szCs w:val="24"/>
        </w:rPr>
        <w:t>,</w:t>
      </w:r>
      <w:r w:rsidRPr="000810E8">
        <w:rPr>
          <w:sz w:val="24"/>
          <w:szCs w:val="24"/>
        </w:rPr>
        <w:t>” and the many important clerical figures associated with the university. You will visit on</w:t>
      </w:r>
      <w:r w:rsidR="001E35A9">
        <w:rPr>
          <w:sz w:val="24"/>
          <w:szCs w:val="24"/>
        </w:rPr>
        <w:t>e</w:t>
      </w:r>
      <w:r w:rsidRPr="000810E8">
        <w:rPr>
          <w:sz w:val="24"/>
          <w:szCs w:val="24"/>
        </w:rPr>
        <w:t xml:space="preserve"> of the Colleges</w:t>
      </w:r>
      <w:r w:rsidR="009F04A7" w:rsidRPr="000810E8">
        <w:rPr>
          <w:sz w:val="24"/>
          <w:szCs w:val="24"/>
        </w:rPr>
        <w:t xml:space="preserve">, see the Martyr’s Memorial and visit the Church of St. Mary the Virgin. This afternoon, tour the picturesque villages of The </w:t>
      </w:r>
      <w:proofErr w:type="spellStart"/>
      <w:r w:rsidR="009F04A7" w:rsidRPr="000810E8">
        <w:rPr>
          <w:sz w:val="24"/>
          <w:szCs w:val="24"/>
        </w:rPr>
        <w:t>Cotswolds</w:t>
      </w:r>
      <w:proofErr w:type="spellEnd"/>
      <w:r w:rsidR="009F04A7" w:rsidRPr="000810E8">
        <w:rPr>
          <w:sz w:val="24"/>
          <w:szCs w:val="24"/>
        </w:rPr>
        <w:t xml:space="preserve"> to see some of the prettiest little towns in England. Return to your London hotel for a free evening and overnight.</w:t>
      </w:r>
      <w:r w:rsidR="009F04A7">
        <w:rPr>
          <w:sz w:val="28"/>
          <w:szCs w:val="28"/>
        </w:rPr>
        <w:t xml:space="preserve"> </w:t>
      </w:r>
    </w:p>
    <w:p w14:paraId="0A08098B" w14:textId="1420B90E" w:rsidR="000810E8" w:rsidRDefault="009F04A7" w:rsidP="008F2195">
      <w:pPr>
        <w:rPr>
          <w:sz w:val="24"/>
          <w:szCs w:val="24"/>
        </w:rPr>
      </w:pPr>
      <w:r>
        <w:rPr>
          <w:sz w:val="28"/>
          <w:szCs w:val="28"/>
        </w:rPr>
        <w:t xml:space="preserve">Day Five: </w:t>
      </w:r>
      <w:r w:rsidRPr="000810E8">
        <w:rPr>
          <w:i/>
          <w:iCs/>
          <w:sz w:val="28"/>
          <w:szCs w:val="28"/>
        </w:rPr>
        <w:t xml:space="preserve">The Pilgrim Fathers, the </w:t>
      </w:r>
      <w:proofErr w:type="spellStart"/>
      <w:r w:rsidRPr="000810E8">
        <w:rPr>
          <w:i/>
          <w:iCs/>
          <w:sz w:val="28"/>
          <w:szCs w:val="28"/>
        </w:rPr>
        <w:t>Wesleys</w:t>
      </w:r>
      <w:proofErr w:type="spellEnd"/>
      <w:r w:rsidRPr="000810E8">
        <w:rPr>
          <w:i/>
          <w:iCs/>
          <w:sz w:val="28"/>
          <w:szCs w:val="28"/>
        </w:rPr>
        <w:t xml:space="preserve"> and York</w:t>
      </w:r>
      <w:r>
        <w:rPr>
          <w:sz w:val="28"/>
          <w:szCs w:val="28"/>
        </w:rPr>
        <w:t xml:space="preserve">. </w:t>
      </w:r>
      <w:r w:rsidRPr="000810E8">
        <w:rPr>
          <w:sz w:val="24"/>
          <w:szCs w:val="24"/>
        </w:rPr>
        <w:t xml:space="preserve">We’ll take the fast train </w:t>
      </w:r>
      <w:r w:rsidR="000810E8" w:rsidRPr="000810E8">
        <w:rPr>
          <w:sz w:val="24"/>
          <w:szCs w:val="24"/>
        </w:rPr>
        <w:t xml:space="preserve">northwards into Nottinghamshire and to Pilgrim Fathers’ Country; many of those who sailed on the Mayflower came from hereabouts. See </w:t>
      </w:r>
      <w:proofErr w:type="spellStart"/>
      <w:r w:rsidR="000810E8" w:rsidRPr="000810E8">
        <w:rPr>
          <w:sz w:val="24"/>
          <w:szCs w:val="24"/>
        </w:rPr>
        <w:t>Babworth</w:t>
      </w:r>
      <w:proofErr w:type="spellEnd"/>
      <w:r w:rsidR="000810E8" w:rsidRPr="000810E8">
        <w:rPr>
          <w:sz w:val="24"/>
          <w:szCs w:val="24"/>
        </w:rPr>
        <w:t xml:space="preserve"> Church, where Richard Clifton preached rebellion against the established church and led a breakaway group who fle</w:t>
      </w:r>
      <w:r w:rsidR="001E35A9">
        <w:rPr>
          <w:sz w:val="24"/>
          <w:szCs w:val="24"/>
        </w:rPr>
        <w:t>d</w:t>
      </w:r>
      <w:r w:rsidR="000810E8" w:rsidRPr="000810E8">
        <w:rPr>
          <w:sz w:val="24"/>
          <w:szCs w:val="24"/>
        </w:rPr>
        <w:t xml:space="preserve"> to </w:t>
      </w:r>
      <w:r w:rsidR="001E35A9">
        <w:rPr>
          <w:sz w:val="24"/>
          <w:szCs w:val="24"/>
        </w:rPr>
        <w:t xml:space="preserve">The </w:t>
      </w:r>
      <w:r w:rsidR="000810E8" w:rsidRPr="000810E8">
        <w:rPr>
          <w:sz w:val="24"/>
          <w:szCs w:val="24"/>
        </w:rPr>
        <w:t>Netherlands</w:t>
      </w:r>
      <w:r w:rsidR="006D7CD2">
        <w:rPr>
          <w:sz w:val="24"/>
          <w:szCs w:val="24"/>
        </w:rPr>
        <w:t xml:space="preserve">, </w:t>
      </w:r>
      <w:r w:rsidR="000810E8" w:rsidRPr="000810E8">
        <w:rPr>
          <w:sz w:val="24"/>
          <w:szCs w:val="24"/>
        </w:rPr>
        <w:t>eventually join</w:t>
      </w:r>
      <w:r w:rsidR="006D7CD2">
        <w:rPr>
          <w:sz w:val="24"/>
          <w:szCs w:val="24"/>
        </w:rPr>
        <w:t>ing</w:t>
      </w:r>
      <w:r w:rsidR="000810E8" w:rsidRPr="000810E8">
        <w:rPr>
          <w:sz w:val="24"/>
          <w:szCs w:val="24"/>
        </w:rPr>
        <w:t xml:space="preserve"> those first ships to cross the Atlantic. The original Boston is not far away! Continue to Epworth, the village where John and Charles Wesley lived during those early years. The faith-inspiring story of their itinerant preaching will be told as you see their boyhood home, complete with mementos of their early lives. Continue to York for the night. </w:t>
      </w:r>
    </w:p>
    <w:p w14:paraId="35AACF4C" w14:textId="3FBF4C1C" w:rsidR="008F2195" w:rsidRDefault="000810E8" w:rsidP="008F2195">
      <w:pPr>
        <w:rPr>
          <w:sz w:val="24"/>
          <w:szCs w:val="24"/>
        </w:rPr>
      </w:pPr>
      <w:r>
        <w:rPr>
          <w:sz w:val="28"/>
          <w:szCs w:val="28"/>
        </w:rPr>
        <w:t xml:space="preserve">Day Six: </w:t>
      </w:r>
      <w:r w:rsidRPr="000810E8">
        <w:rPr>
          <w:i/>
          <w:iCs/>
          <w:sz w:val="28"/>
          <w:szCs w:val="28"/>
        </w:rPr>
        <w:t>York and Rievaulx</w:t>
      </w:r>
      <w:r>
        <w:rPr>
          <w:sz w:val="28"/>
          <w:szCs w:val="28"/>
        </w:rPr>
        <w:t xml:space="preserve">. </w:t>
      </w:r>
      <w:r w:rsidRPr="00D02B01">
        <w:rPr>
          <w:sz w:val="24"/>
          <w:szCs w:val="24"/>
        </w:rPr>
        <w:t xml:space="preserve">This morning’s tour of York will show you the highlights of the </w:t>
      </w:r>
      <w:r w:rsidR="00D02B01" w:rsidRPr="00D02B01">
        <w:rPr>
          <w:sz w:val="24"/>
          <w:szCs w:val="24"/>
        </w:rPr>
        <w:t>Old City, a visit to York Minster and a walk along the city walls are both included. Stroll down The Shambles historic street and take time for lunch and shopping before driving out to Rievaulx Abbey, one of the most important monasteries in England prior to the Reformation. You will enjoy a guided tour of the site and gain a real insight into the life of a monastic community in olden times. Later we return to our hotel in York for overnight.</w:t>
      </w:r>
      <w:r w:rsidR="00D02B01">
        <w:rPr>
          <w:sz w:val="28"/>
          <w:szCs w:val="28"/>
        </w:rPr>
        <w:t xml:space="preserve">  </w:t>
      </w:r>
      <w:r>
        <w:rPr>
          <w:sz w:val="28"/>
          <w:szCs w:val="28"/>
        </w:rPr>
        <w:t xml:space="preserve"> </w:t>
      </w:r>
      <w:r w:rsidR="009F04A7" w:rsidRPr="000810E8">
        <w:rPr>
          <w:sz w:val="24"/>
          <w:szCs w:val="24"/>
        </w:rPr>
        <w:t xml:space="preserve">  </w:t>
      </w:r>
      <w:r w:rsidR="00AF54A2" w:rsidRPr="000810E8">
        <w:rPr>
          <w:sz w:val="24"/>
          <w:szCs w:val="24"/>
        </w:rPr>
        <w:t xml:space="preserve"> </w:t>
      </w:r>
    </w:p>
    <w:p w14:paraId="0F5E2161" w14:textId="4668181D" w:rsidR="00D02B01" w:rsidRDefault="00D02B01" w:rsidP="008F2195">
      <w:pPr>
        <w:rPr>
          <w:sz w:val="24"/>
          <w:szCs w:val="24"/>
        </w:rPr>
      </w:pPr>
      <w:r w:rsidRPr="00D02B01">
        <w:rPr>
          <w:sz w:val="28"/>
          <w:szCs w:val="28"/>
        </w:rPr>
        <w:lastRenderedPageBreak/>
        <w:t xml:space="preserve">Day Seven: </w:t>
      </w:r>
      <w:r w:rsidRPr="00D02B01">
        <w:rPr>
          <w:i/>
          <w:iCs/>
          <w:sz w:val="28"/>
          <w:szCs w:val="28"/>
        </w:rPr>
        <w:t>Holy Island and Edinburgh</w:t>
      </w:r>
      <w:r>
        <w:rPr>
          <w:i/>
          <w:iCs/>
          <w:sz w:val="28"/>
          <w:szCs w:val="28"/>
        </w:rPr>
        <w:t xml:space="preserve">. </w:t>
      </w:r>
      <w:r w:rsidRPr="00D02B01">
        <w:rPr>
          <w:sz w:val="24"/>
          <w:szCs w:val="24"/>
        </w:rPr>
        <w:t>Visit the Holy Island of Lindisfarne this morning, one of the earliest Christian communities in the UK. Continue northwards through the beautiful scenic countryside to Edinburgh and check into your Edinburgh hotel.</w:t>
      </w:r>
      <w:r w:rsidR="006D7CD2">
        <w:rPr>
          <w:sz w:val="24"/>
          <w:szCs w:val="24"/>
        </w:rPr>
        <w:t xml:space="preserve"> </w:t>
      </w:r>
      <w:r w:rsidRPr="00D02B01">
        <w:rPr>
          <w:sz w:val="24"/>
          <w:szCs w:val="24"/>
        </w:rPr>
        <w:t xml:space="preserve"> </w:t>
      </w:r>
    </w:p>
    <w:p w14:paraId="20E911B6" w14:textId="07271F64" w:rsidR="00D02B01" w:rsidRDefault="00D02B01" w:rsidP="008F2195">
      <w:pPr>
        <w:rPr>
          <w:sz w:val="24"/>
          <w:szCs w:val="24"/>
        </w:rPr>
      </w:pPr>
      <w:r w:rsidRPr="00D02B01">
        <w:rPr>
          <w:sz w:val="28"/>
          <w:szCs w:val="28"/>
        </w:rPr>
        <w:t xml:space="preserve">Day Eight: </w:t>
      </w:r>
      <w:r w:rsidRPr="00D02B01">
        <w:rPr>
          <w:i/>
          <w:iCs/>
          <w:sz w:val="28"/>
          <w:szCs w:val="28"/>
        </w:rPr>
        <w:t>Edinburgh sights</w:t>
      </w:r>
      <w:r>
        <w:rPr>
          <w:i/>
          <w:iCs/>
          <w:sz w:val="28"/>
          <w:szCs w:val="28"/>
        </w:rPr>
        <w:t xml:space="preserve">. </w:t>
      </w:r>
      <w:r w:rsidRPr="00B77738">
        <w:rPr>
          <w:sz w:val="24"/>
          <w:szCs w:val="24"/>
        </w:rPr>
        <w:t xml:space="preserve">This morning there will be a city tour with a local guide, and a walk down the famous Royal Mile. Visit the John Knox House, home of the great Reformer, St. Giles Cathedral </w:t>
      </w:r>
      <w:r w:rsidR="00B77738" w:rsidRPr="00B77738">
        <w:rPr>
          <w:sz w:val="24"/>
          <w:szCs w:val="24"/>
        </w:rPr>
        <w:t xml:space="preserve">(site of the </w:t>
      </w:r>
      <w:r w:rsidR="006D7CD2">
        <w:rPr>
          <w:sz w:val="24"/>
          <w:szCs w:val="24"/>
        </w:rPr>
        <w:t xml:space="preserve">recent </w:t>
      </w:r>
      <w:r w:rsidR="00B77738" w:rsidRPr="00B77738">
        <w:rPr>
          <w:sz w:val="24"/>
          <w:szCs w:val="24"/>
        </w:rPr>
        <w:t xml:space="preserve">service for Queen Elizabeth), </w:t>
      </w:r>
      <w:r w:rsidRPr="00B77738">
        <w:rPr>
          <w:sz w:val="24"/>
          <w:szCs w:val="24"/>
        </w:rPr>
        <w:t>and Edinburgh Castle.</w:t>
      </w:r>
      <w:r w:rsidR="00B77738" w:rsidRPr="00B77738">
        <w:rPr>
          <w:sz w:val="24"/>
          <w:szCs w:val="24"/>
        </w:rPr>
        <w:t xml:space="preserve"> The rest of the day </w:t>
      </w:r>
      <w:r w:rsidR="006D7CD2">
        <w:rPr>
          <w:sz w:val="24"/>
          <w:szCs w:val="24"/>
        </w:rPr>
        <w:t xml:space="preserve">is </w:t>
      </w:r>
      <w:r w:rsidR="00B77738" w:rsidRPr="00B77738">
        <w:rPr>
          <w:sz w:val="24"/>
          <w:szCs w:val="24"/>
        </w:rPr>
        <w:t>at leisure for personal sightseeing and shopping and getting to know the locals.</w:t>
      </w:r>
    </w:p>
    <w:p w14:paraId="73134E09" w14:textId="3E18D83B" w:rsidR="00B77738" w:rsidRDefault="00B77738" w:rsidP="008F2195">
      <w:pPr>
        <w:rPr>
          <w:sz w:val="24"/>
          <w:szCs w:val="24"/>
        </w:rPr>
      </w:pPr>
      <w:r>
        <w:rPr>
          <w:sz w:val="28"/>
          <w:szCs w:val="28"/>
        </w:rPr>
        <w:t xml:space="preserve">Day Nine: </w:t>
      </w:r>
      <w:r>
        <w:rPr>
          <w:i/>
          <w:iCs/>
          <w:sz w:val="28"/>
          <w:szCs w:val="28"/>
        </w:rPr>
        <w:t xml:space="preserve">Braveheart Country. </w:t>
      </w:r>
      <w:r w:rsidRPr="00B77738">
        <w:rPr>
          <w:sz w:val="24"/>
          <w:szCs w:val="24"/>
        </w:rPr>
        <w:t>We’ll head north-westwards today to see the “bonnie, bonnie, banks of Loch Lomond.” This is Braveheart Country, where William Wallace lived and fought. See the memorial to him, along with Stirling Castle and the site of the Battle of Stirling Bridge. Later, return to Edinburgh for tonight’s</w:t>
      </w:r>
      <w:r w:rsidR="006D7CD2">
        <w:rPr>
          <w:sz w:val="24"/>
          <w:szCs w:val="24"/>
        </w:rPr>
        <w:t xml:space="preserve"> </w:t>
      </w:r>
      <w:r w:rsidRPr="00B77738">
        <w:rPr>
          <w:sz w:val="24"/>
          <w:szCs w:val="24"/>
        </w:rPr>
        <w:t>Farewell Dinner</w:t>
      </w:r>
      <w:r w:rsidR="006D7CD2">
        <w:rPr>
          <w:sz w:val="24"/>
          <w:szCs w:val="24"/>
        </w:rPr>
        <w:t>.</w:t>
      </w:r>
      <w:r w:rsidRPr="00B77738">
        <w:rPr>
          <w:sz w:val="24"/>
          <w:szCs w:val="24"/>
        </w:rPr>
        <w:t xml:space="preserve"> </w:t>
      </w:r>
    </w:p>
    <w:p w14:paraId="7DD25D4D" w14:textId="5F567417" w:rsidR="00B77738" w:rsidRDefault="00B77738" w:rsidP="008F2195">
      <w:pPr>
        <w:rPr>
          <w:sz w:val="24"/>
          <w:szCs w:val="24"/>
        </w:rPr>
      </w:pPr>
      <w:r w:rsidRPr="00536A54">
        <w:rPr>
          <w:sz w:val="28"/>
          <w:szCs w:val="28"/>
        </w:rPr>
        <w:t>Note:</w:t>
      </w:r>
      <w:r>
        <w:rPr>
          <w:sz w:val="24"/>
          <w:szCs w:val="24"/>
        </w:rPr>
        <w:t xml:space="preserve"> You will enjoy </w:t>
      </w:r>
      <w:r w:rsidR="00536A54">
        <w:rPr>
          <w:sz w:val="24"/>
          <w:szCs w:val="24"/>
        </w:rPr>
        <w:t xml:space="preserve">viewing </w:t>
      </w:r>
      <w:r>
        <w:rPr>
          <w:sz w:val="24"/>
          <w:szCs w:val="24"/>
        </w:rPr>
        <w:t xml:space="preserve">many more sites as you pass through the </w:t>
      </w:r>
      <w:r w:rsidR="006D7CD2">
        <w:rPr>
          <w:sz w:val="24"/>
          <w:szCs w:val="24"/>
        </w:rPr>
        <w:t xml:space="preserve">English and Scottish </w:t>
      </w:r>
      <w:r>
        <w:rPr>
          <w:sz w:val="24"/>
          <w:szCs w:val="24"/>
        </w:rPr>
        <w:t xml:space="preserve">countryside and </w:t>
      </w:r>
      <w:r w:rsidR="00536A54">
        <w:rPr>
          <w:sz w:val="24"/>
          <w:szCs w:val="24"/>
        </w:rPr>
        <w:t xml:space="preserve">there </w:t>
      </w:r>
      <w:r>
        <w:rPr>
          <w:sz w:val="24"/>
          <w:szCs w:val="24"/>
        </w:rPr>
        <w:t xml:space="preserve">will </w:t>
      </w:r>
      <w:r w:rsidR="00536A54">
        <w:rPr>
          <w:sz w:val="24"/>
          <w:szCs w:val="24"/>
        </w:rPr>
        <w:t xml:space="preserve">be </w:t>
      </w:r>
      <w:r>
        <w:rPr>
          <w:sz w:val="24"/>
          <w:szCs w:val="24"/>
        </w:rPr>
        <w:t xml:space="preserve">ample time to visit </w:t>
      </w:r>
      <w:r w:rsidR="006D7CD2">
        <w:rPr>
          <w:sz w:val="24"/>
          <w:szCs w:val="24"/>
        </w:rPr>
        <w:t xml:space="preserve">sites or </w:t>
      </w:r>
      <w:r>
        <w:rPr>
          <w:sz w:val="24"/>
          <w:szCs w:val="24"/>
        </w:rPr>
        <w:t>special places on your own</w:t>
      </w:r>
      <w:r w:rsidR="00536A54">
        <w:rPr>
          <w:sz w:val="24"/>
          <w:szCs w:val="24"/>
        </w:rPr>
        <w:t xml:space="preserve"> at each destination</w:t>
      </w:r>
      <w:r>
        <w:rPr>
          <w:sz w:val="24"/>
          <w:szCs w:val="24"/>
        </w:rPr>
        <w:t xml:space="preserve">. All breakfasts and two dinners </w:t>
      </w:r>
      <w:r w:rsidR="006D7CD2">
        <w:rPr>
          <w:sz w:val="24"/>
          <w:szCs w:val="24"/>
        </w:rPr>
        <w:t xml:space="preserve">(Welcome and Farewell) </w:t>
      </w:r>
      <w:r>
        <w:rPr>
          <w:sz w:val="24"/>
          <w:szCs w:val="24"/>
        </w:rPr>
        <w:t>are included. Remaining dinners and lunches are “on your own”</w:t>
      </w:r>
      <w:r w:rsidR="00536A54">
        <w:rPr>
          <w:sz w:val="24"/>
          <w:szCs w:val="24"/>
        </w:rPr>
        <w:t xml:space="preserve"> allowing for the opportunity of selecting various types of dining at various price points. </w:t>
      </w:r>
      <w:r w:rsidR="006D7CD2">
        <w:rPr>
          <w:sz w:val="24"/>
          <w:szCs w:val="24"/>
        </w:rPr>
        <w:t xml:space="preserve">Evenings are free </w:t>
      </w:r>
      <w:r w:rsidR="00CB1DC9">
        <w:rPr>
          <w:sz w:val="24"/>
          <w:szCs w:val="24"/>
        </w:rPr>
        <w:t xml:space="preserve">for dining out, </w:t>
      </w:r>
      <w:r w:rsidR="006D7CD2">
        <w:rPr>
          <w:sz w:val="24"/>
          <w:szCs w:val="24"/>
        </w:rPr>
        <w:t>explor</w:t>
      </w:r>
      <w:r w:rsidR="00CB1DC9">
        <w:rPr>
          <w:sz w:val="24"/>
          <w:szCs w:val="24"/>
        </w:rPr>
        <w:t>ing</w:t>
      </w:r>
      <w:r w:rsidR="006D7CD2">
        <w:rPr>
          <w:sz w:val="24"/>
          <w:szCs w:val="24"/>
        </w:rPr>
        <w:t xml:space="preserve"> on your own, hav</w:t>
      </w:r>
      <w:r w:rsidR="00CB1DC9">
        <w:rPr>
          <w:sz w:val="24"/>
          <w:szCs w:val="24"/>
        </w:rPr>
        <w:t>ing</w:t>
      </w:r>
      <w:r w:rsidR="006D7CD2">
        <w:rPr>
          <w:sz w:val="24"/>
          <w:szCs w:val="24"/>
        </w:rPr>
        <w:t xml:space="preserve"> </w:t>
      </w:r>
      <w:r w:rsidR="002D10CA">
        <w:rPr>
          <w:sz w:val="24"/>
          <w:szCs w:val="24"/>
        </w:rPr>
        <w:t xml:space="preserve">“high tea” </w:t>
      </w:r>
      <w:r w:rsidR="006D7CD2">
        <w:rPr>
          <w:sz w:val="24"/>
          <w:szCs w:val="24"/>
        </w:rPr>
        <w:t>with the locals, or just rest</w:t>
      </w:r>
      <w:r w:rsidR="00CB1DC9">
        <w:rPr>
          <w:sz w:val="24"/>
          <w:szCs w:val="24"/>
        </w:rPr>
        <w:t>ing</w:t>
      </w:r>
      <w:r w:rsidR="006D7CD2">
        <w:rPr>
          <w:sz w:val="24"/>
          <w:szCs w:val="24"/>
        </w:rPr>
        <w:t xml:space="preserve">.  </w:t>
      </w:r>
      <w:r w:rsidR="00536A54">
        <w:rPr>
          <w:sz w:val="24"/>
          <w:szCs w:val="24"/>
        </w:rPr>
        <w:t xml:space="preserve"> </w:t>
      </w:r>
    </w:p>
    <w:p w14:paraId="423F1DC0" w14:textId="77777777" w:rsidR="007533E5" w:rsidRDefault="007533E5" w:rsidP="00D675C9">
      <w:pPr>
        <w:jc w:val="center"/>
      </w:pPr>
    </w:p>
    <w:p w14:paraId="6357F74E" w14:textId="18C11494" w:rsidR="00D675C9" w:rsidRPr="00D675C9" w:rsidRDefault="00D675C9" w:rsidP="00D675C9">
      <w:pPr>
        <w:jc w:val="center"/>
      </w:pPr>
      <w:r w:rsidRPr="00D675C9">
        <w:t>Presented by</w:t>
      </w:r>
    </w:p>
    <w:p w14:paraId="526F9AD0" w14:textId="784D009A" w:rsidR="00D675C9" w:rsidRPr="00D675C9" w:rsidRDefault="00D675C9" w:rsidP="00D675C9">
      <w:pPr>
        <w:jc w:val="center"/>
        <w:rPr>
          <w:rFonts w:ascii="Times New Roman" w:hAnsi="Times New Roman" w:cs="Times New Roman"/>
          <w:color w:val="FF0000"/>
          <w:sz w:val="24"/>
          <w:szCs w:val="24"/>
        </w:rPr>
      </w:pPr>
      <w:r w:rsidRPr="00D675C9">
        <w:rPr>
          <w:rFonts w:ascii="Times New Roman" w:hAnsi="Times New Roman" w:cs="Times New Roman"/>
          <w:color w:val="FF0000"/>
          <w:sz w:val="28"/>
          <w:szCs w:val="28"/>
        </w:rPr>
        <w:t>E</w:t>
      </w:r>
      <w:r w:rsidRPr="00D675C9">
        <w:rPr>
          <w:rFonts w:ascii="Times New Roman" w:hAnsi="Times New Roman" w:cs="Times New Roman"/>
          <w:color w:val="FF0000"/>
          <w:sz w:val="24"/>
          <w:szCs w:val="24"/>
        </w:rPr>
        <w:t xml:space="preserve">D </w:t>
      </w:r>
      <w:r w:rsidRPr="00D675C9">
        <w:rPr>
          <w:rFonts w:ascii="Times New Roman" w:hAnsi="Times New Roman" w:cs="Times New Roman"/>
          <w:color w:val="FF0000"/>
          <w:sz w:val="28"/>
          <w:szCs w:val="28"/>
        </w:rPr>
        <w:t>H</w:t>
      </w:r>
      <w:r w:rsidRPr="00D675C9">
        <w:rPr>
          <w:rFonts w:ascii="Times New Roman" w:hAnsi="Times New Roman" w:cs="Times New Roman"/>
          <w:color w:val="FF0000"/>
          <w:sz w:val="24"/>
          <w:szCs w:val="24"/>
        </w:rPr>
        <w:t xml:space="preserve">ILL </w:t>
      </w:r>
      <w:r w:rsidRPr="00D675C9">
        <w:rPr>
          <w:rFonts w:ascii="Times New Roman" w:hAnsi="Times New Roman" w:cs="Times New Roman"/>
          <w:color w:val="FF0000"/>
          <w:sz w:val="28"/>
          <w:szCs w:val="28"/>
        </w:rPr>
        <w:t>T</w:t>
      </w:r>
      <w:r w:rsidRPr="00D675C9">
        <w:rPr>
          <w:rFonts w:ascii="Times New Roman" w:hAnsi="Times New Roman" w:cs="Times New Roman"/>
          <w:color w:val="FF0000"/>
          <w:sz w:val="24"/>
          <w:szCs w:val="24"/>
        </w:rPr>
        <w:t>OURS</w:t>
      </w:r>
    </w:p>
    <w:p w14:paraId="27C66310" w14:textId="11D1DED5" w:rsidR="00D675C9" w:rsidRDefault="00D675C9" w:rsidP="00D675C9">
      <w:pPr>
        <w:pStyle w:val="NoSpacing"/>
        <w:jc w:val="center"/>
      </w:pPr>
      <w:r>
        <w:t>760 US Highway One – Suite 205</w:t>
      </w:r>
    </w:p>
    <w:p w14:paraId="2C2DC417" w14:textId="7215C62A" w:rsidR="00D675C9" w:rsidRDefault="00D675C9" w:rsidP="00D675C9">
      <w:pPr>
        <w:pStyle w:val="NoSpacing"/>
        <w:jc w:val="center"/>
      </w:pPr>
      <w:r>
        <w:t>North Palm Beach, FL 33408</w:t>
      </w:r>
    </w:p>
    <w:p w14:paraId="2F6C4B79" w14:textId="5D7A8D28" w:rsidR="00D675C9" w:rsidRDefault="00D675C9" w:rsidP="00D675C9">
      <w:pPr>
        <w:pStyle w:val="NoSpacing"/>
        <w:jc w:val="center"/>
      </w:pPr>
      <w:r>
        <w:t>561.624.3200 / 800.780.7801</w:t>
      </w:r>
    </w:p>
    <w:p w14:paraId="509CEC71" w14:textId="178870F7" w:rsidR="00D675C9" w:rsidRPr="00B77738" w:rsidRDefault="00D675C9" w:rsidP="00D675C9">
      <w:pPr>
        <w:pStyle w:val="NoSpacing"/>
        <w:jc w:val="center"/>
      </w:pPr>
      <w:r>
        <w:t>Email: tours@edhilltours.com</w:t>
      </w:r>
    </w:p>
    <w:sectPr w:rsidR="00D675C9" w:rsidRPr="00B7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95"/>
    <w:rsid w:val="000810E8"/>
    <w:rsid w:val="001E35A9"/>
    <w:rsid w:val="002A21D7"/>
    <w:rsid w:val="002D10CA"/>
    <w:rsid w:val="00536A54"/>
    <w:rsid w:val="006D7CD2"/>
    <w:rsid w:val="007533E5"/>
    <w:rsid w:val="008F2195"/>
    <w:rsid w:val="009F04A7"/>
    <w:rsid w:val="00AF54A2"/>
    <w:rsid w:val="00B77738"/>
    <w:rsid w:val="00CB1DC9"/>
    <w:rsid w:val="00D02B01"/>
    <w:rsid w:val="00D675C9"/>
    <w:rsid w:val="00E65672"/>
    <w:rsid w:val="00F0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62E2"/>
  <w15:chartTrackingRefBased/>
  <w15:docId w15:val="{E2E1C954-BAC9-4DBE-8CA1-B3644D99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Page</dc:creator>
  <cp:keywords/>
  <dc:description/>
  <cp:lastModifiedBy>Richard Page</cp:lastModifiedBy>
  <cp:revision>7</cp:revision>
  <dcterms:created xsi:type="dcterms:W3CDTF">2023-05-17T14:29:00Z</dcterms:created>
  <dcterms:modified xsi:type="dcterms:W3CDTF">2023-05-19T17:40:00Z</dcterms:modified>
</cp:coreProperties>
</file>